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79B"/>
        <w:tblLook w:val="01E0"/>
      </w:tblPr>
      <w:tblGrid>
        <w:gridCol w:w="9778"/>
      </w:tblGrid>
      <w:tr w:rsidR="000515B8" w:rsidRPr="00355DC0" w:rsidTr="000515B8">
        <w:trPr>
          <w:trHeight w:val="160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79B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PIANO EDUCATIVO INDIVIDUALIZZATO</w:t>
            </w:r>
          </w:p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ALUNNO:   </w:t>
            </w:r>
          </w:p>
          <w:p w:rsidR="0039215E" w:rsidRPr="00355DC0" w:rsidRDefault="0039215E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Scuola Secondaria di Primo Grado di:</w:t>
            </w:r>
          </w:p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Classe:        </w:t>
            </w:r>
          </w:p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A.S.:            </w:t>
            </w:r>
          </w:p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39215E" w:rsidRPr="00355DC0" w:rsidRDefault="0039215E">
      <w:pPr>
        <w:spacing w:after="160" w:line="259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br w:type="page"/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COGNOME E NOME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LUOGO E DATA DI NASCITA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RESIDENZA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DATI CLINICI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CATEGORIA DIAGNOSTICA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IN RIFERIMENTO ALLA DIAGNOSI FUNZIONALE DATATA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REDATTA DA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DATI RELATIVI ALLA PRECEDENTE SCOLARIZZAZIONE</w:t>
      </w:r>
      <w:r w:rsidRPr="00355DC0"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INTERVENTI DI SOSTEGNO</w:t>
      </w:r>
      <w:r w:rsidRPr="00355DC0">
        <w:rPr>
          <w:rFonts w:asciiTheme="minorHAnsi" w:eastAsia="Times New Roman" w:hAnsiTheme="minorHAnsi" w:cs="Times New Roman"/>
          <w:bCs/>
          <w:color w:val="auto"/>
          <w:szCs w:val="24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Ore di sostegno previste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1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DALL’U.S.L. IN ORARIO SCOLASTICO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bCs/>
          <w:color w:val="auto"/>
          <w:sz w:val="20"/>
          <w:szCs w:val="20"/>
          <w:lang w:eastAsia="ja-JP"/>
        </w:rPr>
        <w:t>(</w:t>
      </w: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Insegnanti o operatori di riferimento, tempi, modalità, metodologia di raccordo)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2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 U.S.L. IN ORARIO EXTRASCOLASTICO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(Insegnanti o operatori di riferimento, tempi, modalità, metodologia di raccordo)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3 – </w:t>
      </w: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EDUCATIVI TERRITORIALI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(Tipo di intervento, operatori di riferimento, tempi, metodologia di raccordo)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Situazione familiare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Familiari di riferimento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Frequenza degli incontri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Descrizione del rapporto scuola – famiglia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RISORSE DELLA SCUOLA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Descrizione della classe, insegnanti che vi operano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Lettere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Geo</w:t>
      </w:r>
      <w:r w:rsidR="0039215E"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g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rafia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Matematica e Scienze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Sostegno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Inglese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Francese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Arte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Tecnologia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Religione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Scienze motorie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Musica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Orario disciplinare della classe :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483"/>
        <w:gridCol w:w="1483"/>
        <w:gridCol w:w="1484"/>
        <w:gridCol w:w="1483"/>
        <w:gridCol w:w="1483"/>
        <w:gridCol w:w="1484"/>
      </w:tblGrid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LUNEDI’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MARTEDI’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MERCOLEDI’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GIOVEDI’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VENERDI’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SABATO</w:t>
            </w: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1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2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3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4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5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6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7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8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0515B8" w:rsidRPr="00355DC0" w:rsidTr="000515B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355DC0">
              <w:rPr>
                <w:rFonts w:asciiTheme="minorHAnsi" w:eastAsia="MS Mincho" w:hAnsiTheme="minorHAnsi" w:cs="Times New Roman"/>
                <w:b/>
                <w:bCs/>
                <w:color w:val="auto"/>
                <w:szCs w:val="24"/>
                <w:lang w:eastAsia="ja-JP"/>
              </w:rPr>
              <w:t>ASSE AFFETTIVO – RELAZIONALE</w:t>
            </w: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DELL’AUTONOMIA</w:t>
      </w:r>
    </w:p>
    <w:p w:rsidR="0039215E" w:rsidRPr="00355DC0" w:rsidRDefault="0039215E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39215E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di base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39215E" w:rsidRPr="00355DC0" w:rsidRDefault="0039215E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sociale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  <w:r w:rsidR="0039215E"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</w:t>
      </w:r>
    </w:p>
    <w:p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39215E" w:rsidRPr="00355DC0" w:rsidRDefault="000515B8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Atteggiamento e comportamento nei confronti delle attività in classe e fuori classe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</w:t>
      </w:r>
    </w:p>
    <w:p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39215E" w:rsidRPr="00355DC0" w:rsidRDefault="0039215E" w:rsidP="0039215E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 </w:t>
      </w:r>
      <w:r w:rsidR="000515B8"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(Individuali, in coppia, in piccolo gruppo, in classe): </w:t>
      </w:r>
    </w:p>
    <w:p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COMUNICAZIONALE E LINGUISTICO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Contenuti: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richieste: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bisogni: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informazioni: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fantasticherie: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interessi: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sentimenti: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emozioni: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problemi: </w:t>
      </w:r>
    </w:p>
    <w:p w:rsidR="000515B8" w:rsidRPr="00355DC0" w:rsidRDefault="000515B8" w:rsidP="000515B8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:rsidR="000515B8" w:rsidRPr="00355DC0" w:rsidRDefault="000515B8" w:rsidP="000515B8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Comprensione ed esecuzione/produzione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gestuali: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per immagini: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simbolici: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orali: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scritti: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gestuali: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per immagini: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simbolici: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orali: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scritti: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SENSORIALE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visiva: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uditiva: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MOTORIO PRASSICO</w:t>
      </w:r>
    </w:p>
    <w:p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Motricità globale: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Motricità fine: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Prensione e manipolazione con/senza ausili;</w:t>
      </w:r>
    </w:p>
    <w:p w:rsidR="000515B8" w:rsidRPr="00355DC0" w:rsidRDefault="000515B8" w:rsidP="000515B8">
      <w:pPr>
        <w:tabs>
          <w:tab w:val="left" w:pos="6555"/>
        </w:tabs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Scrittura con/senza ausili;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Coordinazione oculo – manuale: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Presenza di discinesie (tremori, dismetrie, ecc.): </w:t>
      </w:r>
    </w:p>
    <w:p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39215E" w:rsidRPr="00355DC0" w:rsidRDefault="0039215E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lastRenderedPageBreak/>
        <w:t>ASSE NEUROPSICOLOGICO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Capacità mnestiche: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/>
          <w:b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Capacità attentive: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Capacità e grado di attenzione e concentrazione nella attività didattico- curricolari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Capacità e grado di attenzione e concentrazione nelle attività non curricolari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Organizzazione spazio-temporale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comportamenti spontanei: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compiti strutturati: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Conoscenza dei rapporti di casualità: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COGNITIVO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il proprio corpo: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gli oggetti: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iconiche: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simboliche: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trasferire le competenze che possiede: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APPRENDIMENTO CURRICOLARE</w:t>
      </w:r>
    </w:p>
    <w:p w:rsidR="000515B8" w:rsidRPr="00355DC0" w:rsidRDefault="000515B8" w:rsidP="00051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ANALISI DELLE COMPETENZE NEI VARI AMBITI CURRICOLARI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linguistico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/>
          <w:color w:val="auto"/>
          <w:szCs w:val="24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nella 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lettura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Acquisizioni relative all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’ascolto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 </w:t>
      </w: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parlato</w:t>
      </w:r>
      <w:r w:rsidRPr="00355DC0">
        <w:rPr>
          <w:rFonts w:asciiTheme="minorHAnsi" w:eastAsia="MS Mincho" w:hAnsiTheme="minorHAnsi" w:cs="Times New Roman"/>
          <w:color w:val="auto"/>
          <w:szCs w:val="24"/>
          <w:lang w:eastAsia="ja-JP"/>
        </w:rPr>
        <w:t>:.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Scrittura: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Gradi di complessità raggiunta: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/>
          <w:b/>
          <w:color w:val="auto"/>
          <w:szCs w:val="24"/>
          <w:u w:val="single"/>
        </w:rPr>
        <w:t>Arte e</w:t>
      </w:r>
      <w:r w:rsidR="0039215E" w:rsidRPr="00355DC0">
        <w:rPr>
          <w:rFonts w:asciiTheme="minorHAnsi" w:eastAsia="Times New Roman" w:hAnsiTheme="minorHAnsi"/>
          <w:b/>
          <w:color w:val="auto"/>
          <w:szCs w:val="24"/>
          <w:u w:val="single"/>
        </w:rPr>
        <w:t xml:space="preserve"> </w:t>
      </w: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Immagine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Disegno e uso del colore: 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antropologico: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0515B8" w:rsidRPr="00355DC0" w:rsidRDefault="000515B8" w:rsidP="000515B8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355DC0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Musica: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bCs/>
          <w:color w:val="auto"/>
          <w:szCs w:val="24"/>
          <w:u w:val="single"/>
          <w:lang w:eastAsia="ja-JP"/>
        </w:rPr>
        <w:t>Ambito logico-matematico e tecnologico:</w:t>
      </w: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u w:val="single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E’ capace, e  in che modo, di: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discriminare uguale-diverso: 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discriminare maggiore – minore: 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classificare: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seriare: 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ordinare: 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operare: 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Ha acquisito il concetto di quantità: 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Opera con i numeri fino a: </w:t>
      </w:r>
    </w:p>
    <w:p w:rsidR="000515B8" w:rsidRPr="00355DC0" w:rsidRDefault="000515B8" w:rsidP="000515B8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Acquisizione delle capacità di calcolo: </w:t>
      </w:r>
    </w:p>
    <w:p w:rsidR="007642CB" w:rsidRPr="00355DC0" w:rsidRDefault="007642CB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E’ capace di risolvere problemi matematici: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</w:pPr>
      <w:r w:rsidRPr="00355DC0"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  <w:t>Programmazione e verifiche</w:t>
      </w: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8193"/>
      </w:tblGrid>
      <w:tr w:rsidR="000515B8" w:rsidRPr="00355DC0" w:rsidTr="000515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32"/>
                <w:szCs w:val="32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  <w:t>DISCIPLINA</w:t>
            </w:r>
          </w:p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0515B8" w:rsidRPr="00355DC0" w:rsidTr="000515B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Traguardi per lo sviluppo delle competenze </w:t>
            </w:r>
          </w:p>
        </w:tc>
      </w:tr>
      <w:tr w:rsidR="000515B8" w:rsidRPr="00355DC0" w:rsidTr="000515B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:rsidR="000515B8" w:rsidRPr="00355DC0" w:rsidRDefault="000515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515B8" w:rsidRPr="00355DC0" w:rsidTr="000515B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Obiettivi di apprendimento </w:t>
            </w:r>
          </w:p>
        </w:tc>
      </w:tr>
      <w:tr w:rsidR="000515B8" w:rsidRPr="00355DC0" w:rsidTr="000515B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1917"/>
        <w:gridCol w:w="1753"/>
        <w:gridCol w:w="1704"/>
        <w:gridCol w:w="1878"/>
      </w:tblGrid>
      <w:tr w:rsidR="000515B8" w:rsidRPr="00355DC0" w:rsidTr="000515B8">
        <w:trPr>
          <w:trHeight w:val="135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 xml:space="preserve">Contenuti/conoscenze essenziali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Mediazione didattica</w:t>
            </w:r>
          </w:p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Metodologie adottate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Strumenti /materiali /altre risorse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Tipologia e numero di verifiche previste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 w:val="22"/>
                <w:lang w:eastAsia="ja-JP"/>
              </w:rPr>
              <w:t>Durata complessiva in ore / tempi</w:t>
            </w:r>
          </w:p>
        </w:tc>
      </w:tr>
      <w:tr w:rsidR="000515B8" w:rsidRPr="00355DC0" w:rsidTr="000515B8">
        <w:trPr>
          <w:trHeight w:val="6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0515B8" w:rsidRPr="00355DC0" w:rsidTr="000515B8">
        <w:trPr>
          <w:trHeight w:val="42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DOCENTI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tabs>
                <w:tab w:val="left" w:pos="6540"/>
              </w:tabs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Firma Consiglio di Classe</w:t>
            </w: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Lettere: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Georafia: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Matematica e Scienze: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Sostegno: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Inglese: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 xml:space="preserve">Francese: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 xml:space="preserve">Arte: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Tecnologia: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Religione: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Scienze motorie: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0515B8" w:rsidRPr="00355DC0" w:rsidTr="000515B8">
        <w:trPr>
          <w:trHeight w:val="4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355DC0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Musica: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B8" w:rsidRPr="00355DC0" w:rsidRDefault="000515B8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  <w:r w:rsidRPr="00355DC0">
        <w:rPr>
          <w:rFonts w:asciiTheme="minorHAnsi" w:eastAsia="Verdana" w:hAnsiTheme="minorHAnsi" w:cs="Verdana"/>
          <w:b/>
        </w:rPr>
        <w:t>I GENITORI/TUTORI</w:t>
      </w:r>
    </w:p>
    <w:tbl>
      <w:tblPr>
        <w:tblW w:w="0" w:type="auto"/>
        <w:tblInd w:w="105" w:type="dxa"/>
        <w:tblLook w:val="04A0"/>
      </w:tblPr>
      <w:tblGrid>
        <w:gridCol w:w="4779"/>
        <w:gridCol w:w="4970"/>
      </w:tblGrid>
      <w:tr w:rsidR="0039215E" w:rsidRPr="00355DC0" w:rsidTr="00322621">
        <w:tc>
          <w:tcPr>
            <w:tcW w:w="4889" w:type="dxa"/>
          </w:tcPr>
          <w:p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:rsidR="0039215E" w:rsidRPr="00355DC0" w:rsidRDefault="0039215E" w:rsidP="0039215E">
            <w:pPr>
              <w:spacing w:after="16" w:line="248" w:lineRule="auto"/>
              <w:ind w:left="0" w:right="-116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  <w:tc>
          <w:tcPr>
            <w:tcW w:w="4889" w:type="dxa"/>
          </w:tcPr>
          <w:p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  <w:p w:rsidR="0039215E" w:rsidRPr="00355DC0" w:rsidRDefault="0039215E" w:rsidP="0039215E">
            <w:pPr>
              <w:spacing w:after="16" w:line="248" w:lineRule="auto"/>
              <w:ind w:right="-1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</w:tr>
    </w:tbl>
    <w:p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p w:rsidR="0039215E" w:rsidRPr="00355DC0" w:rsidRDefault="0039215E" w:rsidP="0039215E">
      <w:pPr>
        <w:spacing w:after="16" w:line="248" w:lineRule="auto"/>
        <w:ind w:left="105"/>
        <w:rPr>
          <w:rFonts w:asciiTheme="minorHAnsi" w:eastAsia="Verdana" w:hAnsiTheme="minorHAnsi" w:cs="Verdana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39215E" w:rsidRPr="00355DC0" w:rsidTr="00322621">
        <w:tc>
          <w:tcPr>
            <w:tcW w:w="5815" w:type="dxa"/>
          </w:tcPr>
          <w:p w:rsidR="0039215E" w:rsidRPr="00355DC0" w:rsidRDefault="0039215E" w:rsidP="00322621">
            <w:pPr>
              <w:spacing w:after="16" w:line="248" w:lineRule="auto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3934" w:type="dxa"/>
          </w:tcPr>
          <w:p w:rsidR="0039215E" w:rsidRPr="00355DC0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IL DIRIGENTE SCOLASTICO</w:t>
            </w:r>
          </w:p>
          <w:p w:rsidR="0039215E" w:rsidRPr="00355DC0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</w:rPr>
            </w:pPr>
            <w:r w:rsidRPr="00355DC0">
              <w:rPr>
                <w:rFonts w:asciiTheme="minorHAnsi" w:eastAsia="Verdana" w:hAnsiTheme="minorHAnsi" w:cs="Verdana"/>
              </w:rPr>
              <w:t>(Prof.ssa Silvia Mazzoni)</w:t>
            </w:r>
          </w:p>
          <w:p w:rsidR="0039215E" w:rsidRPr="00355DC0" w:rsidRDefault="0039215E" w:rsidP="0039215E">
            <w:pPr>
              <w:spacing w:after="16" w:line="248" w:lineRule="auto"/>
              <w:ind w:right="-1"/>
              <w:jc w:val="center"/>
              <w:rPr>
                <w:rFonts w:asciiTheme="minorHAnsi" w:eastAsia="Verdana" w:hAnsiTheme="minorHAnsi" w:cs="Verdana"/>
                <w:b/>
              </w:rPr>
            </w:pPr>
            <w:r w:rsidRPr="00355DC0">
              <w:rPr>
                <w:rFonts w:asciiTheme="minorHAnsi" w:eastAsia="Verdana" w:hAnsiTheme="minorHAnsi" w:cs="Verdana"/>
                <w:sz w:val="20"/>
              </w:rPr>
              <w:t>Firmato digitalmente</w:t>
            </w:r>
          </w:p>
        </w:tc>
      </w:tr>
    </w:tbl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0515B8" w:rsidRPr="00355DC0" w:rsidRDefault="000515B8" w:rsidP="000515B8">
      <w:pPr>
        <w:spacing w:after="0" w:line="240" w:lineRule="auto"/>
        <w:ind w:left="0" w:right="0" w:firstLine="0"/>
        <w:rPr>
          <w:rFonts w:asciiTheme="minorHAnsi" w:eastAsia="Times New Roman" w:hAnsiTheme="minorHAnsi" w:cs="Times New Roman"/>
          <w:b/>
          <w:smallCaps/>
          <w:noProof/>
          <w:color w:val="auto"/>
          <w:sz w:val="22"/>
        </w:rPr>
      </w:pPr>
    </w:p>
    <w:p w:rsidR="00831D96" w:rsidRPr="00355DC0" w:rsidRDefault="00831D96">
      <w:pPr>
        <w:rPr>
          <w:rFonts w:asciiTheme="minorHAnsi" w:hAnsiTheme="minorHAnsi"/>
        </w:rPr>
      </w:pPr>
    </w:p>
    <w:sectPr w:rsidR="00831D96" w:rsidRPr="00355DC0" w:rsidSect="0039215E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8C" w:rsidRDefault="00B02B8C" w:rsidP="0039215E">
      <w:pPr>
        <w:spacing w:after="0" w:line="240" w:lineRule="auto"/>
      </w:pPr>
      <w:r>
        <w:separator/>
      </w:r>
    </w:p>
  </w:endnote>
  <w:endnote w:type="continuationSeparator" w:id="1">
    <w:p w:rsidR="00B02B8C" w:rsidRDefault="00B02B8C" w:rsidP="0039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8C" w:rsidRDefault="00B02B8C" w:rsidP="0039215E">
      <w:pPr>
        <w:spacing w:after="0" w:line="240" w:lineRule="auto"/>
      </w:pPr>
      <w:r>
        <w:separator/>
      </w:r>
    </w:p>
  </w:footnote>
  <w:footnote w:type="continuationSeparator" w:id="1">
    <w:p w:rsidR="00B02B8C" w:rsidRDefault="00B02B8C" w:rsidP="0039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5E" w:rsidRDefault="0039215E" w:rsidP="00DC01CA">
    <w:pPr>
      <w:pStyle w:val="Intestazione"/>
      <w:ind w:right="-1"/>
    </w:pPr>
    <w:r>
      <w:rPr>
        <w:rFonts w:cs="Times New Roman"/>
        <w:noProof/>
        <w:sz w:val="4"/>
        <w:szCs w:val="4"/>
      </w:rPr>
      <w:drawing>
        <wp:anchor distT="0" distB="0" distL="114935" distR="114935" simplePos="0" relativeHeight="251656704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514350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15E" w:rsidRPr="008C4A31" w:rsidRDefault="0039215E" w:rsidP="00DC01CA">
    <w:pPr>
      <w:pStyle w:val="Intestazione"/>
      <w:ind w:right="-1"/>
      <w:rPr>
        <w:sz w:val="4"/>
        <w:szCs w:val="4"/>
      </w:rPr>
    </w:pPr>
  </w:p>
  <w:p w:rsidR="0039215E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:rsidR="0039215E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</w:p>
  <w:p w:rsidR="0039215E" w:rsidRPr="006F33AB" w:rsidRDefault="0039215E" w:rsidP="00DC01CA">
    <w:pPr>
      <w:tabs>
        <w:tab w:val="left" w:pos="885"/>
        <w:tab w:val="center" w:pos="4819"/>
      </w:tabs>
      <w:spacing w:after="0" w:line="240" w:lineRule="auto"/>
      <w:ind w:right="-1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:rsidR="0039215E" w:rsidRPr="006F33AB" w:rsidRDefault="0039215E" w:rsidP="00DC01CA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Via Pasquale Tiradossi, 13 – 06089 TORGIANO (Pg)</w:t>
    </w:r>
  </w:p>
  <w:p w:rsidR="0039215E" w:rsidRDefault="0039215E" w:rsidP="00DC01CA">
    <w:pPr>
      <w:pStyle w:val="Pidipagina"/>
      <w:tabs>
        <w:tab w:val="clear" w:pos="4819"/>
        <w:tab w:val="clear" w:pos="9638"/>
      </w:tabs>
      <w:ind w:right="-1"/>
      <w:jc w:val="center"/>
      <w:rPr>
        <w:b/>
        <w:bCs/>
      </w:rPr>
    </w:pPr>
    <w:r w:rsidRPr="006F33AB">
      <w:rPr>
        <w:b/>
        <w:bCs/>
      </w:rPr>
      <w:t>C. M. PGIC84900Q - C.F. 94152360544</w:t>
    </w:r>
  </w:p>
  <w:p w:rsidR="0039215E" w:rsidRDefault="0039215E" w:rsidP="00DC01CA">
    <w:pPr>
      <w:spacing w:after="0" w:line="240" w:lineRule="auto"/>
      <w:ind w:right="-1"/>
      <w:jc w:val="center"/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:rsidR="0039215E" w:rsidRDefault="003921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BD9"/>
    <w:multiLevelType w:val="hybridMultilevel"/>
    <w:tmpl w:val="4FEC8B74"/>
    <w:lvl w:ilvl="0" w:tplc="3634E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515B8"/>
    <w:rsid w:val="000515B8"/>
    <w:rsid w:val="00355DC0"/>
    <w:rsid w:val="0039215E"/>
    <w:rsid w:val="005378D2"/>
    <w:rsid w:val="0072512B"/>
    <w:rsid w:val="007642CB"/>
    <w:rsid w:val="007A7174"/>
    <w:rsid w:val="007C4D1A"/>
    <w:rsid w:val="00831D96"/>
    <w:rsid w:val="00B02B8C"/>
    <w:rsid w:val="00C154D8"/>
    <w:rsid w:val="00DC01CA"/>
    <w:rsid w:val="00DD35F6"/>
    <w:rsid w:val="00EA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5B8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515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5E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15E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5E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6</cp:revision>
  <dcterms:created xsi:type="dcterms:W3CDTF">2017-10-19T19:37:00Z</dcterms:created>
  <dcterms:modified xsi:type="dcterms:W3CDTF">2019-12-21T10:26:00Z</dcterms:modified>
</cp:coreProperties>
</file>