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</w:rPr>
        <w:drawing>
          <wp:inline distT="0" distB="0" distL="0" distR="0">
            <wp:extent cx="391719" cy="4306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19" cy="430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</w:pPr>
    </w:p>
    <w:p>
      <w:pPr>
        <w:pStyle w:val="Normale"/>
        <w:jc w:val="center"/>
        <w:rPr>
          <w:b w:val="1"/>
          <w:bCs w:val="1"/>
          <w:sz w:val="23"/>
          <w:szCs w:val="23"/>
        </w:rPr>
      </w:pPr>
      <w:r>
        <w:rPr>
          <w:rtl w:val="0"/>
          <w:lang w:val="it-IT"/>
        </w:rPr>
        <w:t xml:space="preserve"> </w:t>
      </w:r>
      <w:r>
        <w:rPr>
          <w:b w:val="1"/>
          <w:bCs w:val="1"/>
          <w:sz w:val="23"/>
          <w:szCs w:val="23"/>
          <w:rtl w:val="0"/>
          <w:lang w:val="it-IT"/>
        </w:rPr>
        <w:t xml:space="preserve">ISTITUTO COMPRENSIVO TORGIANO - BETTONA </w:t>
      </w:r>
    </w:p>
    <w:p>
      <w:pPr>
        <w:pStyle w:val="Normale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Via Pasquale Tiradossi, 13 </w:t>
      </w:r>
      <w:r>
        <w:rPr>
          <w:b w:val="1"/>
          <w:bCs w:val="1"/>
          <w:sz w:val="23"/>
          <w:szCs w:val="23"/>
          <w:rtl w:val="0"/>
          <w:lang w:val="it-IT"/>
        </w:rPr>
        <w:t xml:space="preserve">– </w:t>
      </w:r>
      <w:r>
        <w:rPr>
          <w:b w:val="1"/>
          <w:bCs w:val="1"/>
          <w:sz w:val="23"/>
          <w:szCs w:val="23"/>
          <w:rtl w:val="0"/>
          <w:lang w:val="it-IT"/>
        </w:rPr>
        <w:t xml:space="preserve">06089 TORGIANO (Pg) </w:t>
      </w:r>
    </w:p>
    <w:p>
      <w:pPr>
        <w:pStyle w:val="Normale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C. M. PGIC84900Q - C.F. 94152360544 </w:t>
      </w:r>
    </w:p>
    <w:p>
      <w:pPr>
        <w:pStyle w:val="Normale"/>
        <w:jc w:val="center"/>
        <w:rPr>
          <w:rFonts w:ascii="Calibri" w:cs="Calibri" w:hAnsi="Calibri" w:eastAsia="Calibri"/>
        </w:rPr>
      </w:pPr>
      <w:r>
        <w:rPr>
          <w:sz w:val="23"/>
          <w:szCs w:val="23"/>
          <w:rtl w:val="0"/>
          <w:lang w:val="it-IT"/>
        </w:rPr>
        <w:t xml:space="preserve">E-mail: </w:t>
      </w:r>
      <w:r>
        <w:rPr>
          <w:outline w:val="0"/>
          <w:color w:val="0000ff"/>
          <w:sz w:val="23"/>
          <w:szCs w:val="23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pgic84900q@istruzione.it</w:t>
      </w:r>
      <w:r>
        <w:rPr>
          <w:sz w:val="23"/>
          <w:szCs w:val="23"/>
          <w:rtl w:val="0"/>
          <w:lang w:val="it-IT"/>
        </w:rPr>
        <w:t xml:space="preserve"> – </w:t>
      </w:r>
      <w:r>
        <w:rPr>
          <w:outline w:val="0"/>
          <w:color w:val="0000ff"/>
          <w:sz w:val="23"/>
          <w:szCs w:val="23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pgic84900q@pec.istruzione.it </w:t>
      </w:r>
      <w:r>
        <w:rPr>
          <w:rFonts w:ascii="Calibri" w:cs="Calibri" w:hAnsi="Calibri" w:eastAsia="Calibri"/>
          <w:rtl w:val="0"/>
          <w:lang w:val="it-IT"/>
        </w:rPr>
        <w:t xml:space="preserve"> </w:t>
      </w:r>
    </w:p>
    <w:p>
      <w:pPr>
        <w:pStyle w:val="Normale"/>
        <w:rPr>
          <w:rFonts w:ascii="Palatino Linotype" w:cs="Palatino Linotype" w:hAnsi="Palatino Linotype" w:eastAsia="Palatino Linotype"/>
        </w:rPr>
      </w:pPr>
    </w:p>
    <w:p>
      <w:pPr>
        <w:pStyle w:val="Normale"/>
        <w:rPr>
          <w:rFonts w:ascii="Palatino Linotype" w:cs="Palatino Linotype" w:hAnsi="Palatino Linotype" w:eastAsia="Palatino Linotype"/>
        </w:rPr>
      </w:pPr>
    </w:p>
    <w:p>
      <w:pPr>
        <w:pStyle w:val="Normale"/>
        <w:rPr>
          <w:rFonts w:ascii="Palatino Linotype" w:cs="Palatino Linotype" w:hAnsi="Palatino Linotype" w:eastAsia="Palatino Linotype"/>
        </w:rPr>
      </w:pPr>
    </w:p>
    <w:p>
      <w:pPr>
        <w:pStyle w:val="Normale"/>
        <w:rPr>
          <w:rFonts w:ascii="Palatino Linotype" w:cs="Palatino Linotype" w:hAnsi="Palatino Linotype" w:eastAsia="Palatino Linotype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442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Fonts w:ascii="Calibri" w:cs="Calibri" w:hAnsi="Calibri" w:eastAsia="Calibri"/>
                <w:sz w:val="44"/>
                <w:szCs w:val="44"/>
                <w:rtl w:val="0"/>
                <w:lang w:val="it-IT"/>
              </w:rPr>
              <w:t>RELAZIONE FINALE FUNZIONE STRUMENTALE</w:t>
            </w:r>
          </w:p>
        </w:tc>
      </w:tr>
    </w:tbl>
    <w:p>
      <w:pPr>
        <w:pStyle w:val="Normale"/>
        <w:rPr>
          <w:rFonts w:ascii="Palatino Linotype" w:cs="Palatino Linotype" w:hAnsi="Palatino Linotype" w:eastAsia="Palatino Linotype"/>
        </w:rPr>
      </w:pPr>
    </w:p>
    <w:p>
      <w:pPr>
        <w:pStyle w:val="Normale"/>
        <w:rPr>
          <w:rFonts w:ascii="Palatino Linotype" w:cs="Palatino Linotype" w:hAnsi="Palatino Linotype" w:eastAsia="Palatino Linotype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Palatino Linotype" w:cs="Palatino Linotype" w:hAnsi="Palatino Linotype" w:eastAsia="Palatino Linotype"/>
                <w:lang w:val="it-IT"/>
              </w:rPr>
            </w:pPr>
          </w:p>
          <w:p>
            <w:pPr>
              <w:pStyle w:val="Normale"/>
              <w:rPr>
                <w:rFonts w:ascii="Palatino Linotype" w:cs="Palatino Linotype" w:hAnsi="Palatino Linotype" w:eastAsia="Palatino Linotype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Fonts w:ascii="Calibri" w:cs="Calibri" w:hAnsi="Calibri" w:eastAsia="Calibri"/>
                <w:sz w:val="48"/>
                <w:szCs w:val="48"/>
                <w:rtl w:val="0"/>
              </w:rPr>
            </w:pPr>
            <w:r>
              <w:rPr>
                <w:rFonts w:ascii="Calibri" w:cs="Calibri" w:hAnsi="Calibri" w:eastAsia="Calibri"/>
                <w:sz w:val="48"/>
                <w:szCs w:val="48"/>
                <w:rtl w:val="0"/>
                <w:lang w:val="it-IT"/>
              </w:rPr>
              <w:t>AREA: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48"/>
                <w:szCs w:val="48"/>
              </w:rPr>
            </w:r>
          </w:p>
        </w:tc>
      </w:tr>
    </w:tbl>
    <w:p>
      <w:pPr>
        <w:pStyle w:val="Normale"/>
        <w:rPr>
          <w:rFonts w:ascii="Palatino Linotype" w:cs="Palatino Linotype" w:hAnsi="Palatino Linotype" w:eastAsia="Palatino Linotype"/>
        </w:rPr>
      </w:pPr>
    </w:p>
    <w:p>
      <w:pPr>
        <w:pStyle w:val="Normale"/>
        <w:jc w:val="center"/>
        <w:rPr>
          <w:rFonts w:ascii="Calibri" w:cs="Calibri" w:hAnsi="Calibri" w:eastAsia="Calibri"/>
          <w:sz w:val="32"/>
          <w:szCs w:val="32"/>
        </w:rPr>
      </w:pPr>
    </w:p>
    <w:p>
      <w:pPr>
        <w:pStyle w:val="Normale"/>
        <w:jc w:val="center"/>
        <w:rPr>
          <w:rFonts w:ascii="Calibri" w:cs="Calibri" w:hAnsi="Calibri" w:eastAsia="Calibri"/>
          <w:sz w:val="32"/>
          <w:szCs w:val="32"/>
        </w:rPr>
      </w:pPr>
    </w:p>
    <w:p>
      <w:pPr>
        <w:pStyle w:val="Normale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 xml:space="preserve">A.S. </w:t>
      </w:r>
    </w:p>
    <w:p>
      <w:pPr>
        <w:pStyle w:val="Normale"/>
        <w:rPr>
          <w:rFonts w:ascii="Calibri" w:cs="Calibri" w:hAnsi="Calibri" w:eastAsia="Calibri"/>
          <w:sz w:val="32"/>
          <w:szCs w:val="32"/>
        </w:rPr>
      </w:pPr>
    </w:p>
    <w:p>
      <w:pPr>
        <w:pStyle w:val="Normale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>Rivestita da: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</w:t>
      </w:r>
    </w:p>
    <w:p>
      <w:pPr>
        <w:pStyle w:val="Normale"/>
        <w:rPr>
          <w:rFonts w:ascii="Calibri" w:cs="Calibri" w:hAnsi="Calibri" w:eastAsia="Calibri"/>
          <w:sz w:val="32"/>
          <w:szCs w:val="32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COMPITI AFFIDATI COME DA NOMINA</w:t>
      </w:r>
      <w:r>
        <w:rPr>
          <w:rFonts w:ascii="Calibri" w:cs="Calibri" w:hAnsi="Calibri" w:eastAsia="Calibri"/>
          <w:rtl w:val="0"/>
          <w:lang w:val="it-IT"/>
        </w:rPr>
        <w:t xml:space="preserve"> : </w:t>
      </w:r>
    </w:p>
    <w:p>
      <w:pPr>
        <w:pStyle w:val="Elenco a colori - Colore 1"/>
        <w:spacing w:line="276" w:lineRule="auto"/>
        <w:ind w:left="709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ind w:left="284" w:hanging="284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 2"/>
        <w:tabs>
          <w:tab w:val="left" w:pos="708"/>
        </w:tabs>
        <w:rPr>
          <w:rFonts w:ascii="Calibri" w:cs="Calibri" w:hAnsi="Calibri" w:eastAsia="Calibri"/>
          <w:i w:val="0"/>
          <w:iCs w:val="0"/>
          <w:sz w:val="24"/>
          <w:szCs w:val="24"/>
          <w:u w:val="single"/>
        </w:rPr>
      </w:pPr>
      <w:r>
        <w:rPr>
          <w:rFonts w:ascii="Calibri" w:cs="Calibri" w:hAnsi="Calibri" w:eastAsia="Calibri"/>
          <w:i w:val="0"/>
          <w:iCs w:val="0"/>
          <w:sz w:val="24"/>
          <w:szCs w:val="24"/>
          <w:u w:val="single"/>
          <w:rtl w:val="0"/>
        </w:rPr>
        <w:t xml:space="preserve">RELAZIONE </w:t>
      </w:r>
    </w:p>
    <w:p>
      <w:pPr>
        <w:pStyle w:val="Normale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(Illustrare sinteticamente per ciascuno dei compiti affidati le attivit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effettivamente svolte. Per i compiti che non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stato possibile svolgere indicare brevemente le ragioni)</w:t>
      </w: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  <w:u w:val="single"/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Partecipazione ai seguenti corsi di aggiornamento e/o Convegni: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</w:pP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Titolo 2"/>
        <w:suppressAutoHyphens w:val="1"/>
        <w:spacing w:before="0" w:after="0"/>
        <w:jc w:val="both"/>
        <w:rPr>
          <w:rFonts w:ascii="Calibri" w:cs="Calibri" w:hAnsi="Calibri" w:eastAsia="Calibri"/>
          <w:i w:val="0"/>
          <w:iCs w:val="0"/>
          <w:caps w:val="1"/>
          <w:sz w:val="24"/>
          <w:szCs w:val="24"/>
          <w:u w:val="single"/>
        </w:rPr>
      </w:pPr>
      <w:r>
        <w:rPr>
          <w:rFonts w:ascii="Calibri" w:cs="Calibri" w:hAnsi="Calibri" w:eastAsia="Calibri"/>
          <w:i w:val="0"/>
          <w:iCs w:val="0"/>
          <w:caps w:val="1"/>
          <w:sz w:val="24"/>
          <w:szCs w:val="24"/>
          <w:u w:val="single"/>
          <w:rtl w:val="0"/>
        </w:rPr>
        <w:t>PUNTI DI FORZA DELLE ATTIVITA</w:t>
      </w:r>
      <w:r>
        <w:rPr>
          <w:rFonts w:ascii="Calibri" w:cs="Calibri" w:hAnsi="Calibri" w:eastAsia="Calibri"/>
          <w:i w:val="0"/>
          <w:iCs w:val="0"/>
          <w:caps w:val="1"/>
          <w:sz w:val="24"/>
          <w:szCs w:val="24"/>
          <w:u w:val="single"/>
          <w:rtl w:val="0"/>
        </w:rPr>
        <w:t xml:space="preserve">’ </w:t>
      </w:r>
      <w:r>
        <w:rPr>
          <w:rFonts w:ascii="Calibri" w:cs="Calibri" w:hAnsi="Calibri" w:eastAsia="Calibri"/>
          <w:i w:val="0"/>
          <w:iCs w:val="0"/>
          <w:caps w:val="1"/>
          <w:sz w:val="24"/>
          <w:szCs w:val="24"/>
          <w:u w:val="single"/>
          <w:rtl w:val="0"/>
        </w:rPr>
        <w:t xml:space="preserve">SVOLTE </w:t>
      </w:r>
    </w:p>
    <w:p>
      <w:pPr>
        <w:pStyle w:val="Elenco a colori - Colore 1"/>
        <w:ind w:left="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(Citare elementi di soddisfazione e/o successo individuati nello svolgimento delle attivit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condotte durante l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anno)</w:t>
      </w:r>
    </w:p>
    <w:p>
      <w:pPr>
        <w:pStyle w:val="Elenco a colori - Colore 1"/>
        <w:rPr>
          <w:rFonts w:ascii="Calibri" w:cs="Calibri" w:hAnsi="Calibri" w:eastAsia="Calibri"/>
          <w:i w:val="1"/>
          <w:iCs w:val="1"/>
        </w:rPr>
      </w:pP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</w:rPr>
      </w:pP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</w:rPr>
      </w:pP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caps w:val="1"/>
          <w:u w:val="single"/>
          <w:rtl w:val="0"/>
          <w:lang w:val="it-IT"/>
        </w:rPr>
        <w:t>elementi da migliorare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 </w:t>
      </w:r>
    </w:p>
    <w:p>
      <w:pPr>
        <w:pStyle w:val="Elenco a colori - Colore 1"/>
        <w:ind w:left="0" w:firstLine="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Elenco a colori - Colore 1"/>
        <w:ind w:left="0" w:firstLine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it-IT"/>
        </w:rPr>
        <w:t>(Evidenziare aspetti che potrebbero utilmente essere cambiati o rimossi in vista dell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anno prossimo relativamente ai compiti svolti)</w:t>
      </w:r>
    </w:p>
    <w:p>
      <w:pPr>
        <w:pStyle w:val="Elenco a colori - Colore 1"/>
        <w:ind w:left="0" w:firstLine="0"/>
        <w:rPr>
          <w:rFonts w:ascii="Calibri" w:cs="Calibri" w:hAnsi="Calibri" w:eastAsia="Calibri"/>
          <w:i w:val="1"/>
          <w:iCs w:val="1"/>
        </w:rPr>
      </w:pP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de-DE"/>
        </w:rPr>
        <w:t xml:space="preserve">Data 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Trebuchet MS" w:hAnsi="Trebuchet MS"/>
          <w:rtl w:val="0"/>
          <w:lang w:val="de-DE"/>
        </w:rPr>
        <w:t>Firma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jc w:val="right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